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E7D" w:rsidRDefault="000F70A5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6B2B21" w:rsidRDefault="006B2B21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НЕЧАЕВСКОГО СЕЛЬСОВЕТА</w:t>
      </w:r>
    </w:p>
    <w:p w:rsidR="00183E7D" w:rsidRDefault="000F70A5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ТОГУЧИНСКОГО РАЙОНА</w:t>
      </w:r>
    </w:p>
    <w:p w:rsidR="00183E7D" w:rsidRDefault="000F70A5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E7D" w:rsidRDefault="00183E7D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:rsidR="00183E7D" w:rsidRDefault="000F70A5">
      <w:pPr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183E7D" w:rsidRDefault="00183E7D">
      <w:pPr>
        <w:ind w:right="-1"/>
        <w:rPr>
          <w:rFonts w:ascii="Times New Roman" w:hAnsi="Times New Roman"/>
          <w:b/>
          <w:sz w:val="28"/>
          <w:szCs w:val="28"/>
        </w:rPr>
      </w:pPr>
    </w:p>
    <w:tbl>
      <w:tblPr>
        <w:tblW w:w="3231" w:type="dxa"/>
        <w:tblInd w:w="3168" w:type="dxa"/>
        <w:tblLook w:val="0000" w:firstRow="0" w:lastRow="0" w:firstColumn="0" w:lastColumn="0" w:noHBand="0" w:noVBand="0"/>
      </w:tblPr>
      <w:tblGrid>
        <w:gridCol w:w="1620"/>
        <w:gridCol w:w="531"/>
        <w:gridCol w:w="1080"/>
      </w:tblGrid>
      <w:tr w:rsidR="00183E7D">
        <w:tc>
          <w:tcPr>
            <w:tcW w:w="1620" w:type="dxa"/>
            <w:shd w:val="clear" w:color="auto" w:fill="auto"/>
          </w:tcPr>
          <w:p w:rsidR="00183E7D" w:rsidRDefault="003767C7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25.09.2017</w:t>
            </w:r>
          </w:p>
        </w:tc>
        <w:tc>
          <w:tcPr>
            <w:tcW w:w="531" w:type="dxa"/>
            <w:shd w:val="clear" w:color="auto" w:fill="auto"/>
          </w:tcPr>
          <w:p w:rsidR="00183E7D" w:rsidRDefault="000F70A5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080" w:type="dxa"/>
            <w:shd w:val="clear" w:color="auto" w:fill="auto"/>
          </w:tcPr>
          <w:p w:rsidR="00183E7D" w:rsidRDefault="003767C7">
            <w:pPr>
              <w:ind w:right="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</w:t>
            </w:r>
          </w:p>
        </w:tc>
      </w:tr>
    </w:tbl>
    <w:p w:rsidR="00183E7D" w:rsidRDefault="00183E7D">
      <w:pPr>
        <w:ind w:right="-1"/>
        <w:rPr>
          <w:rFonts w:ascii="Times New Roman" w:hAnsi="Times New Roman"/>
          <w:sz w:val="28"/>
          <w:szCs w:val="28"/>
        </w:rPr>
      </w:pPr>
    </w:p>
    <w:p w:rsidR="00183E7D" w:rsidRPr="006B2B21" w:rsidRDefault="006B2B21">
      <w:pPr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F70A5">
        <w:rPr>
          <w:rFonts w:ascii="Times New Roman" w:hAnsi="Times New Roman"/>
          <w:sz w:val="28"/>
          <w:szCs w:val="28"/>
        </w:rPr>
        <w:t>.</w:t>
      </w:r>
      <w:r w:rsidR="000F70A5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Нечаевский</w:t>
      </w:r>
    </w:p>
    <w:p w:rsidR="00183E7D" w:rsidRDefault="00183E7D">
      <w:pPr>
        <w:ind w:right="-1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183E7D" w:rsidRDefault="000F70A5">
      <w:pPr>
        <w:ind w:right="-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Порядка формирования, ведения и обязательного опубликования перечня имущества, находящегося в муниципальной собственности </w:t>
      </w:r>
      <w:bookmarkStart w:id="0" w:name="__DdeLink__625_1593992089"/>
      <w:r w:rsidR="006B2B21">
        <w:rPr>
          <w:rFonts w:ascii="Times New Roman" w:hAnsi="Times New Roman"/>
          <w:sz w:val="28"/>
          <w:szCs w:val="28"/>
        </w:rPr>
        <w:t xml:space="preserve">Нечаевского сельсовета </w:t>
      </w:r>
      <w:r>
        <w:rPr>
          <w:rFonts w:ascii="Times New Roman" w:hAnsi="Times New Roman"/>
          <w:sz w:val="28"/>
          <w:szCs w:val="28"/>
        </w:rPr>
        <w:t>Тогучинского района Новосибирской области</w:t>
      </w:r>
      <w:bookmarkEnd w:id="0"/>
      <w:r>
        <w:rPr>
          <w:rFonts w:ascii="Times New Roman" w:hAnsi="Times New Roman"/>
          <w:sz w:val="28"/>
          <w:szCs w:val="28"/>
        </w:rPr>
        <w:t>, свободного от прав третьих лиц (за исключением имущественных прав субъектов малого и среднего предпринимательства)</w:t>
      </w:r>
    </w:p>
    <w:p w:rsidR="00183E7D" w:rsidRDefault="00183E7D">
      <w:pPr>
        <w:ind w:right="-1"/>
        <w:jc w:val="both"/>
        <w:rPr>
          <w:rFonts w:ascii="Times New Roman" w:hAnsi="Times New Roman"/>
          <w:sz w:val="28"/>
          <w:szCs w:val="28"/>
        </w:rPr>
      </w:pPr>
    </w:p>
    <w:p w:rsidR="00183E7D" w:rsidRDefault="000F70A5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целях развития и поддержки малого и среднего предпринимательства на территории </w:t>
      </w:r>
      <w:r w:rsidR="000562F0">
        <w:rPr>
          <w:rFonts w:ascii="Times New Roman" w:hAnsi="Times New Roman"/>
          <w:sz w:val="28"/>
          <w:szCs w:val="28"/>
        </w:rPr>
        <w:t xml:space="preserve">Нечаевского сельсовета </w:t>
      </w:r>
      <w:r>
        <w:rPr>
          <w:rFonts w:ascii="Times New Roman" w:hAnsi="Times New Roman"/>
          <w:sz w:val="28"/>
          <w:szCs w:val="28"/>
        </w:rPr>
        <w:t xml:space="preserve">Тогучинского района Новосибирской области, в соответствии с Федеральным законом от 06.10.2003 № 131-ФЗ "Об общих принципах организации местного самоуправления в Российской Федерации" и Федеральным законом от 24.07.2007 № 209-ФЗ "О развитии малого и среднего предпринимательства в Российской Федерации", руководствуясь Уставом </w:t>
      </w:r>
      <w:r w:rsidR="006B2B21">
        <w:rPr>
          <w:rFonts w:ascii="Times New Roman" w:hAnsi="Times New Roman"/>
          <w:sz w:val="28"/>
          <w:szCs w:val="28"/>
        </w:rPr>
        <w:t xml:space="preserve">Нечаевского сельсовета </w:t>
      </w:r>
      <w:r>
        <w:rPr>
          <w:rFonts w:ascii="Times New Roman" w:hAnsi="Times New Roman"/>
          <w:sz w:val="28"/>
          <w:szCs w:val="28"/>
        </w:rPr>
        <w:t xml:space="preserve">Тогучинского района Новосибирской области, администрация </w:t>
      </w:r>
      <w:r w:rsidR="000562F0">
        <w:rPr>
          <w:rFonts w:ascii="Times New Roman" w:hAnsi="Times New Roman"/>
          <w:sz w:val="28"/>
          <w:szCs w:val="28"/>
        </w:rPr>
        <w:t>Нечаевского сельсовета</w:t>
      </w:r>
      <w:proofErr w:type="gramEnd"/>
      <w:r w:rsidR="000562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Тогучинского района Новосибирской области</w:t>
      </w:r>
    </w:p>
    <w:p w:rsidR="00183E7D" w:rsidRDefault="000F70A5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83E7D" w:rsidRDefault="000F70A5">
      <w:pPr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183E7D" w:rsidRDefault="00183E7D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183E7D" w:rsidRDefault="000F70A5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прилагаемый Порядок формирования, ведения и обязательного опубликования перечня имущества, находящегося в муниципальной собственности </w:t>
      </w:r>
      <w:r w:rsidR="006B2B21">
        <w:rPr>
          <w:rFonts w:ascii="Times New Roman" w:hAnsi="Times New Roman"/>
          <w:sz w:val="28"/>
          <w:szCs w:val="28"/>
        </w:rPr>
        <w:t xml:space="preserve">Нечаевского сельсовета </w:t>
      </w:r>
      <w:r>
        <w:rPr>
          <w:rFonts w:ascii="Times New Roman" w:hAnsi="Times New Roman"/>
          <w:sz w:val="28"/>
          <w:szCs w:val="28"/>
        </w:rPr>
        <w:t>Тогучинского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предпринимательства).</w:t>
      </w:r>
    </w:p>
    <w:p w:rsidR="00183E7D" w:rsidRDefault="000F70A5">
      <w:pPr>
        <w:ind w:firstLine="708"/>
        <w:jc w:val="both"/>
        <w:rPr>
          <w:rFonts w:hint="eastAsia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2. </w:t>
      </w:r>
      <w:r w:rsidR="006B2B21">
        <w:rPr>
          <w:rFonts w:ascii="Times New Roman" w:hAnsi="Times New Roman"/>
          <w:bCs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публиковать настоящее постановление в периодическом печатном издании органа местного самоуправления «</w:t>
      </w:r>
      <w:r w:rsidR="006B2B21">
        <w:rPr>
          <w:rFonts w:ascii="Times New Roman" w:hAnsi="Times New Roman"/>
          <w:color w:val="000000"/>
          <w:sz w:val="28"/>
          <w:szCs w:val="28"/>
        </w:rPr>
        <w:t>Нечаевский</w:t>
      </w:r>
      <w:r>
        <w:rPr>
          <w:rFonts w:ascii="Times New Roman" w:hAnsi="Times New Roman"/>
          <w:color w:val="000000"/>
          <w:sz w:val="28"/>
          <w:szCs w:val="28"/>
        </w:rPr>
        <w:t xml:space="preserve"> Вестник»</w:t>
      </w:r>
      <w:r w:rsidR="006B2B21">
        <w:rPr>
          <w:rFonts w:ascii="Times New Roman" w:hAnsi="Times New Roman"/>
          <w:color w:val="000000"/>
          <w:sz w:val="28"/>
          <w:szCs w:val="28"/>
        </w:rPr>
        <w:t xml:space="preserve"> и на </w:t>
      </w:r>
      <w:r>
        <w:rPr>
          <w:rFonts w:ascii="Times New Roman" w:hAnsi="Times New Roman"/>
          <w:color w:val="000000"/>
          <w:sz w:val="28"/>
          <w:szCs w:val="28"/>
        </w:rPr>
        <w:t xml:space="preserve">официальном сайте администрации </w:t>
      </w:r>
      <w:r w:rsidR="006B2B21">
        <w:rPr>
          <w:rFonts w:ascii="Times New Roman" w:hAnsi="Times New Roman"/>
          <w:color w:val="000000"/>
          <w:sz w:val="28"/>
          <w:szCs w:val="28"/>
        </w:rPr>
        <w:t xml:space="preserve">Нечаевского сельсовета </w:t>
      </w:r>
      <w:r>
        <w:rPr>
          <w:rFonts w:ascii="Times New Roman" w:hAnsi="Times New Roman"/>
          <w:color w:val="000000"/>
          <w:sz w:val="28"/>
          <w:szCs w:val="28"/>
        </w:rPr>
        <w:t>Тогучинского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183E7D" w:rsidRDefault="006B2B21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F70A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0F70A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0F70A5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183E7D" w:rsidRDefault="00183E7D">
      <w:pPr>
        <w:tabs>
          <w:tab w:val="left" w:pos="-7797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183E7D" w:rsidRDefault="00183E7D">
      <w:pPr>
        <w:tabs>
          <w:tab w:val="left" w:pos="-7797"/>
        </w:tabs>
        <w:ind w:right="-1"/>
        <w:jc w:val="both"/>
        <w:rPr>
          <w:rFonts w:ascii="Times New Roman" w:hAnsi="Times New Roman"/>
          <w:sz w:val="28"/>
          <w:szCs w:val="28"/>
        </w:rPr>
      </w:pPr>
    </w:p>
    <w:p w:rsidR="006B2B21" w:rsidRDefault="006B2B21">
      <w:pPr>
        <w:tabs>
          <w:tab w:val="left" w:pos="-7797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0F70A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Нечаевского сельсовета </w:t>
      </w:r>
    </w:p>
    <w:p w:rsidR="00183E7D" w:rsidRDefault="000F70A5">
      <w:pPr>
        <w:tabs>
          <w:tab w:val="left" w:pos="-7797"/>
        </w:tabs>
        <w:ind w:right="-1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Тогучинского района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183E7D" w:rsidRDefault="000F70A5">
      <w:pPr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 w:rsidR="006B2B21">
        <w:rPr>
          <w:rFonts w:ascii="Times New Roman" w:hAnsi="Times New Roman"/>
          <w:sz w:val="28"/>
          <w:szCs w:val="28"/>
        </w:rPr>
        <w:t xml:space="preserve">                                                                    С.Г. Борисов</w:t>
      </w:r>
    </w:p>
    <w:p w:rsidR="00183E7D" w:rsidRDefault="00183E7D">
      <w:pPr>
        <w:ind w:right="-1"/>
        <w:rPr>
          <w:rFonts w:ascii="Times New Roman" w:hAnsi="Times New Roman"/>
          <w:sz w:val="28"/>
          <w:szCs w:val="28"/>
        </w:rPr>
      </w:pPr>
    </w:p>
    <w:p w:rsidR="00183E7D" w:rsidRDefault="000F70A5">
      <w:pPr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183E7D" w:rsidRDefault="000F70A5">
      <w:pPr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6B2B21" w:rsidRDefault="006B2B21">
      <w:pPr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Нечаевского сельсовета</w:t>
      </w:r>
    </w:p>
    <w:p w:rsidR="00183E7D" w:rsidRDefault="000F70A5">
      <w:pPr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Тогучинского района </w:t>
      </w:r>
    </w:p>
    <w:p w:rsidR="00183E7D" w:rsidRDefault="000F70A5">
      <w:pPr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183E7D" w:rsidRDefault="000F70A5">
      <w:pPr>
        <w:ind w:right="-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767C7">
        <w:rPr>
          <w:rFonts w:ascii="Times New Roman" w:hAnsi="Times New Roman"/>
          <w:sz w:val="28"/>
          <w:szCs w:val="28"/>
        </w:rPr>
        <w:t>25.09.2017</w:t>
      </w:r>
      <w:r>
        <w:rPr>
          <w:rFonts w:ascii="Times New Roman" w:hAnsi="Times New Roman"/>
          <w:sz w:val="28"/>
          <w:szCs w:val="28"/>
        </w:rPr>
        <w:t xml:space="preserve"> №</w:t>
      </w:r>
      <w:r w:rsidRPr="000F70A5">
        <w:rPr>
          <w:rFonts w:ascii="Times New Roman" w:hAnsi="Times New Roman"/>
          <w:sz w:val="28"/>
          <w:szCs w:val="28"/>
        </w:rPr>
        <w:t xml:space="preserve"> </w:t>
      </w:r>
      <w:r w:rsidR="003767C7">
        <w:rPr>
          <w:rFonts w:ascii="Times New Roman" w:hAnsi="Times New Roman"/>
          <w:sz w:val="28"/>
          <w:szCs w:val="28"/>
        </w:rPr>
        <w:t>83</w:t>
      </w:r>
    </w:p>
    <w:p w:rsidR="00183E7D" w:rsidRPr="000F70A5" w:rsidRDefault="00183E7D">
      <w:pPr>
        <w:ind w:right="-1"/>
        <w:jc w:val="right"/>
        <w:rPr>
          <w:rFonts w:hint="eastAsia"/>
        </w:rPr>
      </w:pPr>
    </w:p>
    <w:p w:rsidR="00183E7D" w:rsidRDefault="000F70A5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 w:rsidR="00183E7D" w:rsidRDefault="000F70A5">
      <w:pPr>
        <w:ind w:right="-1"/>
        <w:jc w:val="center"/>
        <w:rPr>
          <w:rFonts w:hint="eastAsia"/>
        </w:rPr>
      </w:pPr>
      <w:r>
        <w:rPr>
          <w:rFonts w:ascii="Times New Roman" w:hAnsi="Times New Roman"/>
          <w:b/>
          <w:sz w:val="28"/>
          <w:szCs w:val="28"/>
        </w:rPr>
        <w:t xml:space="preserve">формирования, ведения и обязательного опубликования перечня имущества, находящегося в собственности </w:t>
      </w:r>
      <w:r w:rsidR="006B2B21">
        <w:rPr>
          <w:rFonts w:ascii="Times New Roman" w:hAnsi="Times New Roman"/>
          <w:b/>
          <w:sz w:val="28"/>
          <w:szCs w:val="28"/>
        </w:rPr>
        <w:t xml:space="preserve">Нечаевского сельсовета </w:t>
      </w:r>
      <w:r>
        <w:rPr>
          <w:rFonts w:ascii="Times New Roman" w:hAnsi="Times New Roman"/>
          <w:b/>
          <w:sz w:val="28"/>
          <w:szCs w:val="28"/>
        </w:rPr>
        <w:t>Тогучинского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</w:t>
      </w:r>
    </w:p>
    <w:p w:rsidR="00183E7D" w:rsidRDefault="00183E7D">
      <w:pPr>
        <w:ind w:firstLine="794"/>
        <w:jc w:val="both"/>
        <w:rPr>
          <w:rFonts w:ascii="Times New Roman" w:hAnsi="Times New Roman"/>
          <w:sz w:val="28"/>
          <w:szCs w:val="28"/>
        </w:rPr>
      </w:pPr>
    </w:p>
    <w:p w:rsidR="00183E7D" w:rsidRDefault="000F70A5">
      <w:pPr>
        <w:ind w:firstLine="794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/>
          <w:sz w:val="28"/>
          <w:szCs w:val="28"/>
        </w:rPr>
        <w:t xml:space="preserve">Настоящий Порядок устанавливает порядок формирования, ведения (в том числе ежегодного дополнения) и обязательного опубликования перечня муниципального имущества </w:t>
      </w:r>
      <w:r w:rsidR="006B2B21">
        <w:rPr>
          <w:rFonts w:ascii="Times New Roman" w:hAnsi="Times New Roman"/>
          <w:sz w:val="28"/>
          <w:szCs w:val="28"/>
        </w:rPr>
        <w:t xml:space="preserve">Нечаевского сельсовета </w:t>
      </w:r>
      <w:r>
        <w:rPr>
          <w:rFonts w:ascii="Times New Roman" w:hAnsi="Times New Roman"/>
          <w:sz w:val="28"/>
          <w:szCs w:val="28"/>
        </w:rPr>
        <w:t xml:space="preserve">Тогучинского района Новосибирской области  (за исключением земельных участков), свободного от прав третьих лиц (за исключением имущественных прав субъектов малого и среднего предпринимательства), предусмотренного частью 4 статьи 18 Федерального закона </w:t>
      </w:r>
      <w:bookmarkStart w:id="1" w:name="__DdeLink__377_1593992089"/>
      <w:r>
        <w:rPr>
          <w:rFonts w:ascii="Times New Roman" w:hAnsi="Times New Roman"/>
          <w:sz w:val="28"/>
          <w:szCs w:val="28"/>
        </w:rPr>
        <w:t>от 24.07.2007 № 209-ФЗ</w:t>
      </w:r>
      <w:bookmarkEnd w:id="1"/>
      <w:r>
        <w:rPr>
          <w:rFonts w:ascii="Times New Roman" w:hAnsi="Times New Roman"/>
          <w:sz w:val="28"/>
          <w:szCs w:val="28"/>
        </w:rPr>
        <w:t xml:space="preserve"> "О развитии малого и среднего предпринимательства в Российской Федерации</w:t>
      </w:r>
      <w:proofErr w:type="gramEnd"/>
      <w:r>
        <w:rPr>
          <w:rFonts w:ascii="Times New Roman" w:hAnsi="Times New Roman"/>
          <w:sz w:val="28"/>
          <w:szCs w:val="28"/>
        </w:rPr>
        <w:t>" (далее соответственно - муниципальное имущество, перечень), в целях предоставления муниципального имущества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перечень вносятся сведения о муниципальном имуществе, соответствующем следующим критериям: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муниципальное имущество свободно от прав третьих лиц (за исключением имущественных прав субъектов малого и среднего предпринимательства);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муниципальное имущество не ограничено в обороте;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муниципальное имущество не является объектом религиозного назначения;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муниципальное имущество не является объектом незавершенного строительства;</w:t>
      </w:r>
    </w:p>
    <w:p w:rsidR="00183E7D" w:rsidRDefault="000F70A5">
      <w:pPr>
        <w:ind w:firstLine="794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д) в отношении муниципального имущества не принято решение о предоставлении его иным лицам;</w:t>
      </w:r>
    </w:p>
    <w:p w:rsidR="00183E7D" w:rsidRDefault="000F70A5">
      <w:pPr>
        <w:ind w:firstLine="794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е) муниципальное имущество не включено в прогнозный план (программу) приватизации имущества, находящегося в собственности </w:t>
      </w:r>
      <w:r w:rsidR="000562F0">
        <w:rPr>
          <w:rFonts w:ascii="Times New Roman" w:hAnsi="Times New Roman"/>
          <w:sz w:val="28"/>
          <w:szCs w:val="28"/>
        </w:rPr>
        <w:t xml:space="preserve">Нечаевского сельсовета </w:t>
      </w:r>
      <w:bookmarkStart w:id="2" w:name="_GoBack"/>
      <w:bookmarkEnd w:id="2"/>
      <w:r>
        <w:rPr>
          <w:rFonts w:ascii="Times New Roman" w:hAnsi="Times New Roman"/>
          <w:sz w:val="28"/>
          <w:szCs w:val="28"/>
        </w:rPr>
        <w:t>Тогучинского района Новосибирской области;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ж) муниципальное имущество не признано аварийным и подлежащим сносу или реконструкции.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Внесение сведений о муниципальном имуществе в перечень (в том числе ежегодное дополнение), а также исключение сведений о муниципальном имуществе из перечня осуществляются муниципальным правовым актом администрации </w:t>
      </w:r>
      <w:r w:rsidR="006B2B21">
        <w:rPr>
          <w:rFonts w:ascii="Times New Roman" w:hAnsi="Times New Roman"/>
          <w:sz w:val="28"/>
          <w:szCs w:val="28"/>
        </w:rPr>
        <w:t xml:space="preserve">Нечаевского сельсовета </w:t>
      </w:r>
      <w:r>
        <w:rPr>
          <w:rFonts w:ascii="Times New Roman" w:hAnsi="Times New Roman"/>
          <w:sz w:val="28"/>
          <w:szCs w:val="28"/>
        </w:rPr>
        <w:t>Тогучинского района Новосибирской области (далее - уполномоченный орган) об утверждении перечня или о внесении в него изменений на основе предложений федеральных органов исполнительной власти, органов государственной власти субъектов Российской Федерации, органов местного самоуправления</w:t>
      </w:r>
      <w:proofErr w:type="gramEnd"/>
      <w:r>
        <w:rPr>
          <w:rFonts w:ascii="Times New Roman" w:hAnsi="Times New Roman"/>
          <w:sz w:val="28"/>
          <w:szCs w:val="28"/>
        </w:rPr>
        <w:t>, общероссийских некоммерческих организаций, выражающих интересы субъектов малого и среднего предпринимательства, акционерного общества "Федеральная корпорация по развитию малого и среднего предпринимательства",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предпринимательства.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Внесение в перечень изменений, не предусматривающих исключения из перечня муниципального имущества, осуществляется не позднее 10 рабочих дней </w:t>
      </w:r>
      <w:proofErr w:type="gramStart"/>
      <w:r>
        <w:rPr>
          <w:rFonts w:ascii="Times New Roman" w:hAnsi="Times New Roman"/>
          <w:sz w:val="28"/>
          <w:szCs w:val="28"/>
        </w:rPr>
        <w:t>с даты внесения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соответствующих изменений в реестр муниципального имущества.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Рассмотрение предложения, указанного в пункте 3 настоящего Порядка, осуществляется уполномоченным органом в течение 30 календарных дней </w:t>
      </w:r>
      <w:proofErr w:type="gramStart"/>
      <w:r>
        <w:rPr>
          <w:rFonts w:ascii="Times New Roman" w:hAnsi="Times New Roman"/>
          <w:sz w:val="28"/>
          <w:szCs w:val="28"/>
        </w:rPr>
        <w:t>с даты</w:t>
      </w:r>
      <w:proofErr w:type="gramEnd"/>
      <w:r>
        <w:rPr>
          <w:rFonts w:ascii="Times New Roman" w:hAnsi="Times New Roman"/>
          <w:sz w:val="28"/>
          <w:szCs w:val="28"/>
        </w:rPr>
        <w:t xml:space="preserve"> его поступления. По результатам рассмотрения предложения уполномоченным органом принимается одно из следующих решений: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 включении сведений о муниципальном имуществе, в отношении которого поступило предложение, в перечень с учетом критериев, установленных пунктом 2 настоящего Порядка;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об исключении сведений о муниципальном имуществе, в отношении которого поступило предложение, из перечня с учетом положений пунктов 6 и 7 настоящего Порядка;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об отказе в учете предложения.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 случае принятия решения об отказе в учете предложения, указанного в пункте 3 настоящего Порядка, уполномоченный орган направляет лицу, представившему предложение, мотивированный ответ о невозможности включения сведений о муниципальном имуществе в перечень или исключения сведений о муниципальном имуществе из перечня.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Уполномоченный орган вправе исключить сведения о муниципальном имуществе из перечня, если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имущества;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б)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от 26.07.2006 № 135-ФЗ "О защите конкуренции".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Уполномоченный орган исключает сведения о муниципальном имуществе из перечня в одном из следующих случаев:</w:t>
      </w:r>
    </w:p>
    <w:p w:rsidR="00183E7D" w:rsidRDefault="000F70A5">
      <w:pPr>
        <w:ind w:firstLine="794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а) в отношении муниципального имущества в установленном законодательством Российской Федерации порядке принято решение о его использовании для муниципальных нужд либо для иных целей;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право муниципальной собственности на имущество прекращено по решению суда или в ином установленном законом порядке.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Сведения о муниципальном имуществе вносятся в перечень в составе и по форме, которые установлены в соответствии с частью 4.4 статьи 18 Федерального закона от 24.07.2007 № 209-ФЗ "О развитии малого и среднего предпринимательства в Российской Федерации".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Сведения о муниципальном имуществе группируются в перечне по муниципальным образованиям, на территориях которых муниципальное имущество расположено, а также по видам имущества (недвижимое имущество (в том числе единый недвижимый комплекс), движимое имущество).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Ведение перечня осуществляется уполномоченным органом в электронной форме.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 Перечень и внесенные в него изменения подлежат:</w:t>
      </w:r>
    </w:p>
    <w:p w:rsidR="00183E7D" w:rsidRDefault="000F70A5">
      <w:pPr>
        <w:ind w:firstLine="79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обязательному опубликованию в </w:t>
      </w:r>
      <w:r>
        <w:rPr>
          <w:rFonts w:ascii="Times New Roman" w:hAnsi="Times New Roman"/>
          <w:color w:val="000000"/>
          <w:sz w:val="28"/>
          <w:szCs w:val="28"/>
        </w:rPr>
        <w:t>периодическом печатном издании органа местного самоуправления «</w:t>
      </w:r>
      <w:r w:rsidR="006B2B21">
        <w:rPr>
          <w:rFonts w:ascii="Times New Roman" w:hAnsi="Times New Roman"/>
          <w:color w:val="000000"/>
          <w:sz w:val="28"/>
          <w:szCs w:val="28"/>
        </w:rPr>
        <w:t>Нечаевский</w:t>
      </w:r>
      <w:r>
        <w:rPr>
          <w:rFonts w:ascii="Times New Roman" w:hAnsi="Times New Roman"/>
          <w:color w:val="000000"/>
          <w:sz w:val="28"/>
          <w:szCs w:val="28"/>
        </w:rPr>
        <w:t xml:space="preserve"> Вестник»</w:t>
      </w:r>
      <w:r>
        <w:rPr>
          <w:rFonts w:ascii="Times New Roman" w:hAnsi="Times New Roman"/>
          <w:sz w:val="28"/>
          <w:szCs w:val="28"/>
        </w:rPr>
        <w:t xml:space="preserve"> - в течение 10 рабочих дней со дня утверждения;</w:t>
      </w:r>
    </w:p>
    <w:p w:rsidR="00183E7D" w:rsidRDefault="000F70A5">
      <w:pPr>
        <w:ind w:firstLine="794"/>
        <w:jc w:val="both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>б) размещению на официальном сайте уполномоченного органа в информационно-телекоммуникационной сети "Интернет" (в том числе в форме открытых данных) - в течение 3 рабочих дней со дня утверждения.</w:t>
      </w:r>
    </w:p>
    <w:sectPr w:rsidR="00183E7D">
      <w:pgSz w:w="11906" w:h="16838"/>
      <w:pgMar w:top="1134" w:right="850" w:bottom="1134" w:left="1701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E7D"/>
    <w:rsid w:val="000562F0"/>
    <w:rsid w:val="000F70A5"/>
    <w:rsid w:val="00183E7D"/>
    <w:rsid w:val="003767C7"/>
    <w:rsid w:val="006B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Arial Unicode MS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Balloon Text"/>
    <w:basedOn w:val="a"/>
    <w:link w:val="a9"/>
    <w:uiPriority w:val="99"/>
    <w:semiHidden/>
    <w:unhideWhenUsed/>
    <w:rsid w:val="000F70A5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0F70A5"/>
    <w:rPr>
      <w:rFonts w:ascii="Tahoma" w:hAnsi="Tahoma"/>
      <w:color w:val="00000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Arial Unicode MS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styleId="a8">
    <w:name w:val="Balloon Text"/>
    <w:basedOn w:val="a"/>
    <w:link w:val="a9"/>
    <w:uiPriority w:val="99"/>
    <w:semiHidden/>
    <w:unhideWhenUsed/>
    <w:rsid w:val="000F70A5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0F70A5"/>
    <w:rPr>
      <w:rFonts w:ascii="Tahoma" w:hAnsi="Tahoma"/>
      <w:color w:val="00000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Nechevskiy</dc:creator>
  <cp:lastModifiedBy>Nechevskiy</cp:lastModifiedBy>
  <cp:revision>6</cp:revision>
  <cp:lastPrinted>2017-09-28T10:03:00Z</cp:lastPrinted>
  <dcterms:created xsi:type="dcterms:W3CDTF">2017-09-28T06:38:00Z</dcterms:created>
  <dcterms:modified xsi:type="dcterms:W3CDTF">2017-09-28T10:03:00Z</dcterms:modified>
  <dc:language>ru-RU</dc:language>
</cp:coreProperties>
</file>